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908" w:rsidRPr="00AF0908" w:rsidRDefault="00AF0908" w:rsidP="009E0D41">
      <w:pPr>
        <w:keepNext/>
        <w:spacing w:before="120" w:after="60" w:line="360" w:lineRule="exact"/>
        <w:jc w:val="center"/>
        <w:outlineLvl w:val="0"/>
        <w:rPr>
          <w:rFonts w:cs="Arial"/>
          <w:b/>
          <w:bCs/>
          <w:kern w:val="32"/>
          <w:sz w:val="28"/>
          <w:szCs w:val="28"/>
        </w:rPr>
      </w:pPr>
      <w:bookmarkStart w:id="0" w:name="_Toc331067026"/>
      <w:r w:rsidRPr="00AF0908">
        <w:rPr>
          <w:rFonts w:cs="Arial"/>
          <w:b/>
          <w:bCs/>
          <w:kern w:val="32"/>
          <w:sz w:val="28"/>
          <w:szCs w:val="28"/>
        </w:rPr>
        <w:t xml:space="preserve">Должностной регламент </w:t>
      </w:r>
      <w:bookmarkEnd w:id="0"/>
    </w:p>
    <w:p w:rsidR="00AF0908" w:rsidRPr="00AF0908" w:rsidRDefault="001B7DAA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старшего</w:t>
      </w:r>
      <w:r w:rsidR="00AF0908" w:rsidRPr="00AF0908">
        <w:rPr>
          <w:b/>
          <w:sz w:val="28"/>
          <w:szCs w:val="28"/>
          <w:u w:val="single"/>
        </w:rPr>
        <w:t xml:space="preserve"> государственного налогового инспектора 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отдела урегулирования задолженности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sz w:val="16"/>
          <w:szCs w:val="28"/>
        </w:rPr>
      </w:pPr>
      <w:r w:rsidRPr="00AF0908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I. Общие положения</w:t>
      </w: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(далее – отдел) Управления Федеральной налоговой службы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D24C91">
        <w:rPr>
          <w:sz w:val="28"/>
          <w:szCs w:val="28"/>
        </w:rPr>
        <w:t>Регистрационный номер (код) должности – 11-3-4-070.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2. Область профессиональной служебной деятельности старшего государственного налогового инспектора: регулирование в сфере финансовой деятельности и финансовых рынков.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3. Вид профессиональной служебной деятельности старшего государственного налогового инспектора: регулирование в сфере урегулирования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5. Старший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A6116" w:rsidRPr="00D24C91" w:rsidRDefault="002A6116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lastRenderedPageBreak/>
        <w:t>II. Квалификационные требования для замещения должности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 xml:space="preserve">гражданской службы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 Для замещения должности старшего 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 xml:space="preserve">устанавливаются следующие требования.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6.1. Наличие высшего образования.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6.2. </w:t>
      </w:r>
      <w:r w:rsidRPr="00D24C9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6.4. Наличие профессиональных знаний:</w:t>
      </w:r>
    </w:p>
    <w:p w:rsidR="00007E87" w:rsidRPr="00D24C91" w:rsidRDefault="00007E87" w:rsidP="00007E87">
      <w:pPr>
        <w:spacing w:line="360" w:lineRule="exact"/>
        <w:ind w:firstLine="540"/>
        <w:rPr>
          <w:sz w:val="28"/>
          <w:szCs w:val="28"/>
        </w:rPr>
      </w:pPr>
      <w:r w:rsidRPr="00D24C91">
        <w:rPr>
          <w:sz w:val="28"/>
          <w:szCs w:val="28"/>
        </w:rPr>
        <w:t>6.4.1. В сфере законодательства Российской Федерации: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Конституция Российской Федерации;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Налоговый кодекс Российской Федерации, часть первая от 31.07.1998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05.08.2000 № 117-ФЗ (статьи 25.2, 25.6, 25.12, 46, 59);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Уголовный кодекс Российской Федерации (статьи 198-199.2);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lastRenderedPageBreak/>
        <w:t>- Закон Российской Федерации от 21.03.1991 № 943-1 «О налоговых органах Российской Федерации»;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27.02.2017 N ММВ-7-8/200@ "Об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связи";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Соглашение от 14.04.2014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Приказ ФНС России от 12.05.2015 № ММВ-7-8/190@ «Об утверждении </w:t>
      </w:r>
      <w:r w:rsidRPr="00D24C91">
        <w:rPr>
          <w:sz w:val="28"/>
          <w:szCs w:val="28"/>
        </w:rPr>
        <w:lastRenderedPageBreak/>
        <w:t>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 ФНС России от 16.12.2016 № 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007E87" w:rsidRPr="00D24C91" w:rsidRDefault="00007E87" w:rsidP="00007E87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7E87" w:rsidRPr="00D24C91" w:rsidRDefault="00007E87" w:rsidP="00007E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6.4.2. Иные профессиональные знания: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007E87" w:rsidRPr="00D24C91" w:rsidRDefault="00007E87" w:rsidP="00007E87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понятие и меры принудительного взыскания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6.4.2. Иные профессиональные знания: 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D24C91" w:rsidRPr="00D24C91" w:rsidRDefault="00D24C91" w:rsidP="002A6116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lastRenderedPageBreak/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D24C91">
        <w:rPr>
          <w:sz w:val="28"/>
          <w:szCs w:val="28"/>
        </w:rPr>
        <w:t>- понятие и меры принудительного взыскания задолженности</w:t>
      </w:r>
      <w:bookmarkEnd w:id="2"/>
      <w:r w:rsidRPr="00D24C91">
        <w:rPr>
          <w:sz w:val="28"/>
          <w:szCs w:val="28"/>
        </w:rPr>
        <w:t>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6.5. Наличие функциональных знаний: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классификация моделей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понятие, процедура рассмотрения обращений граждан.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 6.6. Наличие базовых умений: 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уметь мыслить системно (стратегически);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коммуникативные умения;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управлять изменениями.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6.7. Наличие профессиональных умений: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осуществления экспертизы проектов нормативных правовых актов;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обеспечения выполнения поставленных руководством задач;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эффективного планирования служебного времени;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анализа и прогнозирования деятельности в порученной сфере;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использования опыта и мнения коллег;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6.8. Наличие функциональных умений: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III. Должностные обязанности, права и ответственность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24C91">
          <w:rPr>
            <w:sz w:val="28"/>
            <w:szCs w:val="28"/>
          </w:rPr>
          <w:t>статьями 14</w:t>
        </w:r>
      </w:hyperlink>
      <w:r w:rsidRPr="00D24C91">
        <w:rPr>
          <w:sz w:val="28"/>
          <w:szCs w:val="28"/>
        </w:rPr>
        <w:t xml:space="preserve">, </w:t>
      </w:r>
      <w:hyperlink r:id="rId9" w:history="1">
        <w:r w:rsidRPr="00D24C91">
          <w:rPr>
            <w:sz w:val="28"/>
            <w:szCs w:val="28"/>
          </w:rPr>
          <w:t>15</w:t>
        </w:r>
      </w:hyperlink>
      <w:r w:rsidRPr="00D24C91">
        <w:rPr>
          <w:sz w:val="28"/>
          <w:szCs w:val="28"/>
        </w:rPr>
        <w:t xml:space="preserve">, </w:t>
      </w:r>
      <w:hyperlink r:id="rId10" w:history="1">
        <w:r w:rsidRPr="00D24C91">
          <w:rPr>
            <w:sz w:val="28"/>
            <w:szCs w:val="28"/>
          </w:rPr>
          <w:t>17</w:t>
        </w:r>
      </w:hyperlink>
      <w:r w:rsidRPr="00D24C91">
        <w:rPr>
          <w:sz w:val="28"/>
          <w:szCs w:val="28"/>
        </w:rPr>
        <w:t xml:space="preserve">, </w:t>
      </w:r>
      <w:hyperlink r:id="rId11" w:history="1">
        <w:r w:rsidRPr="00D24C91">
          <w:rPr>
            <w:sz w:val="28"/>
            <w:szCs w:val="28"/>
          </w:rPr>
          <w:t>18</w:t>
        </w:r>
      </w:hyperlink>
      <w:r w:rsidRPr="00D24C9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8. В целях реализации задач и функций, возложенных на отдел урегулирования задолженности, старший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="002208E9">
        <w:rPr>
          <w:sz w:val="28"/>
          <w:szCs w:val="28"/>
        </w:rPr>
        <w:t>обязан: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- осуществлять </w:t>
      </w:r>
      <w:proofErr w:type="spellStart"/>
      <w:r w:rsidRPr="00DB5B9E">
        <w:rPr>
          <w:sz w:val="28"/>
          <w:szCs w:val="28"/>
        </w:rPr>
        <w:t>постпроверочный</w:t>
      </w:r>
      <w:proofErr w:type="spellEnd"/>
      <w:r w:rsidRPr="00DB5B9E">
        <w:rPr>
          <w:sz w:val="28"/>
          <w:szCs w:val="28"/>
        </w:rPr>
        <w:t xml:space="preserve"> контроль за территориальными налоговыми органами по установленным нарушениям аудиторских и тематических проверок;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 - осуществлять взаимодействие с ФССП в рамках проведения сверок по 47 ст. НК РФ;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 - осуществлять ежемесячный мониторинг применения территориальными налоговыми органами мер принудительного взыскания в соответствии со ст. 47 НК РФ;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применение обеспечительной меры в соответствии с пунктом 10 статьи 101 Налогового кодекса Российской Федерации;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 - проводить анализ полноты и своевременности применения территориальными налоговыми органами процессных мер взыскания задолженности с юридических лиц и индивидуальных предпринимателей;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 - принимать участие в разработке законодательных и иных нормативных правовых актов по вопросам урегулирования задолженности по обязательным платежам, участвовать в иной деятельности по вопросам, относящимся к компетенции отдела;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- осуществлять ежемесячный мониторинг динамики задолженности в разрезе крупнейших должников по курируемым инспекциям;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- принимать участие в организации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- рассматривать и подготавливать письменные разъяснения юридическим, физическим лицам по их обращениям в части вопросов, входящих в компетенцию отдела, а также по жалобам налогоплательщиков на действия или бездействия должностных лиц ИФНС России по г. Москве; 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 xml:space="preserve"> - участвовать в организации и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 Москве;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осуществлять мониторинги информаций о динамике задолженности, в разрезе основных причин роста или снижения недоимки (в целом по г. Москве, конкретно по каждой инспекции, в разрезе налогов, бюджетов и налогоплательщиков);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подготавливать аналитические материалы, справки, таблицы и иную информацию о динамике задолженности и мерах её взыскания как в целом по г. Москве, так и конкретно по каждой инспекции и налогоплательщику (в разрезе налогов и бюджетов);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разрабатывать предложения по оптимизации технологических процессов и модернизации программного обеспечения АИС «Налог – 3»;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оказывать консультационную помощь работникам Управления и подведомственных Инспекций по вышеперечисленным направлениям;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B5B9E" w:rsidRPr="00DB5B9E" w:rsidRDefault="00DB5B9E" w:rsidP="00DB5B9E">
      <w:pPr>
        <w:ind w:firstLine="709"/>
        <w:jc w:val="both"/>
        <w:rPr>
          <w:sz w:val="28"/>
          <w:szCs w:val="28"/>
        </w:rPr>
      </w:pPr>
      <w:r w:rsidRPr="00DB5B9E">
        <w:rPr>
          <w:sz w:val="28"/>
          <w:szCs w:val="28"/>
        </w:rPr>
        <w:t>- обеспечивать сохранность служебного удостоверения;</w:t>
      </w:r>
    </w:p>
    <w:p w:rsidR="00007E87" w:rsidRPr="00D43EE4" w:rsidRDefault="00DB5B9E" w:rsidP="00DB5B9E">
      <w:pPr>
        <w:ind w:firstLine="709"/>
        <w:jc w:val="both"/>
        <w:rPr>
          <w:color w:val="000000"/>
          <w:sz w:val="28"/>
          <w:szCs w:val="28"/>
        </w:rPr>
      </w:pPr>
      <w:r w:rsidRPr="00DB5B9E">
        <w:rPr>
          <w:sz w:val="28"/>
          <w:szCs w:val="28"/>
        </w:rPr>
        <w:t>- осуществлять иные функции в соответствии с положениями об Управлении и об отделе, а также по поручению руководства отдела и Управления.</w:t>
      </w:r>
    </w:p>
    <w:p w:rsidR="00D24C91" w:rsidRP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9. В целях исполнения возложенных должностных обязанностей старший государственный налоговый инспектор имеет право на: 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24C91">
        <w:rPr>
          <w:sz w:val="28"/>
          <w:szCs w:val="28"/>
        </w:rPr>
        <w:t>других документов</w:t>
      </w:r>
      <w:proofErr w:type="gramEnd"/>
      <w:r w:rsidRPr="00D24C91">
        <w:rPr>
          <w:sz w:val="28"/>
          <w:szCs w:val="28"/>
        </w:rPr>
        <w:t xml:space="preserve"> и материалов;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9) защиту сведений о гражданском служащем;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10) должностной рост на конкурсной основе;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D24C91">
          <w:rPr>
            <w:sz w:val="28"/>
            <w:szCs w:val="28"/>
          </w:rPr>
          <w:t>законом</w:t>
        </w:r>
      </w:hyperlink>
      <w:r w:rsidRPr="00D24C91">
        <w:rPr>
          <w:sz w:val="28"/>
          <w:szCs w:val="28"/>
        </w:rPr>
        <w:t xml:space="preserve">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12) членство в профессиональном союзе;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24C91">
          <w:rPr>
            <w:sz w:val="28"/>
            <w:szCs w:val="28"/>
          </w:rPr>
          <w:t>служебной проверки</w:t>
        </w:r>
      </w:hyperlink>
      <w:r w:rsidRPr="00D24C91">
        <w:rPr>
          <w:sz w:val="28"/>
          <w:szCs w:val="28"/>
        </w:rPr>
        <w:t>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D24C91">
          <w:rPr>
            <w:sz w:val="28"/>
            <w:szCs w:val="28"/>
          </w:rPr>
          <w:t>представителя нанимателя</w:t>
        </w:r>
      </w:hyperlink>
      <w:r w:rsidRPr="00D24C9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24C91">
          <w:rPr>
            <w:sz w:val="28"/>
            <w:szCs w:val="28"/>
          </w:rPr>
          <w:t>конфликт интересов</w:t>
        </w:r>
      </w:hyperlink>
      <w:r w:rsidRPr="00D24C91">
        <w:rPr>
          <w:sz w:val="28"/>
          <w:szCs w:val="28"/>
        </w:rPr>
        <w:t>.</w:t>
      </w:r>
    </w:p>
    <w:p w:rsidR="00A538ED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bookmarkStart w:id="3" w:name="_GoBack"/>
      <w:bookmarkEnd w:id="3"/>
      <w:r w:rsidRPr="00D24C91">
        <w:rPr>
          <w:sz w:val="28"/>
          <w:szCs w:val="28"/>
        </w:rPr>
        <w:t xml:space="preserve">10. </w:t>
      </w:r>
      <w:r w:rsidR="00EA42D8">
        <w:rPr>
          <w:sz w:val="28"/>
          <w:szCs w:val="28"/>
        </w:rPr>
        <w:t>Старший г</w:t>
      </w:r>
      <w:r w:rsidR="009E0D41" w:rsidRPr="009E0D41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D24C91" w:rsidRPr="00AF353F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409A" w:rsidRPr="00D24C91" w:rsidRDefault="0022409A" w:rsidP="002A6116">
      <w:pPr>
        <w:autoSpaceDE w:val="0"/>
        <w:autoSpaceDN w:val="0"/>
        <w:adjustRightInd w:val="0"/>
        <w:spacing w:line="360" w:lineRule="exact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IV. Перечень вопросов, по которым старший государственный налоговый инспектор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и иные решения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 пределах функциональной компетенции.</w:t>
      </w:r>
    </w:p>
    <w:p w:rsidR="0022409A" w:rsidRPr="00D24C91" w:rsidRDefault="0022409A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V. Перечень вопросов, по которым старший государственный налоговый инспектор</w:t>
      </w:r>
      <w:r w:rsidRPr="00D24C91">
        <w:rPr>
          <w:b/>
          <w:i/>
          <w:sz w:val="28"/>
          <w:szCs w:val="28"/>
        </w:rPr>
        <w:t xml:space="preserve"> </w:t>
      </w:r>
      <w:r w:rsidRPr="00D24C91">
        <w:rPr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управленческих и иных решений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соблюдения инспекциями г. Москвы сроков и оснований возвратов (зачетов) излишне уплаченных (взысканных) сумм;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D24C91" w:rsidRPr="00D24C91" w:rsidRDefault="002208E9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2208E9">
        <w:rPr>
          <w:sz w:val="28"/>
          <w:szCs w:val="28"/>
        </w:rPr>
        <w:t>- роста или снижения</w:t>
      </w:r>
      <w:r w:rsidR="00D24C91" w:rsidRPr="002208E9">
        <w:rPr>
          <w:sz w:val="28"/>
          <w:szCs w:val="28"/>
        </w:rPr>
        <w:t xml:space="preserve"> задолженности/недоимки, как в целом по г. Москве, так и конкретно по каждой инспекции;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положений об отделе и управлении;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графика отпусков гражданских служащих отдела;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VI. Сроки и процедуры подготовки, рассмотрения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проектов управленческих и иных решений, порядок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согласования и принятия данных решений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VII. Порядок служебного взаимодействия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EA42D8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24C91">
          <w:rPr>
            <w:sz w:val="28"/>
            <w:szCs w:val="28"/>
          </w:rPr>
          <w:t>общих принципов</w:t>
        </w:r>
      </w:hyperlink>
      <w:r w:rsidRPr="00D24C9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D24C91">
          <w:rPr>
            <w:sz w:val="28"/>
            <w:szCs w:val="28"/>
          </w:rPr>
          <w:t>статьей 18</w:t>
        </w:r>
      </w:hyperlink>
      <w:r w:rsidRPr="00D24C9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VIII. Перечень государственных услуг, оказываемых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регламентом Федеральной налоговой службы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22409A" w:rsidRDefault="0022409A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IX. Показатели эффективности и результативности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профессиональной служебной деятельности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19. Эффективность и результативность профессиональной служебной деятельности 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оценивается по следующим показателям: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своевременности и оперативности выполнения поручений;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6116" w:rsidRDefault="00D24C91" w:rsidP="003043A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3043A2" w:rsidRPr="00D24C91" w:rsidRDefault="003043A2" w:rsidP="003043A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051895" w:rsidRDefault="00051895" w:rsidP="003E574F">
      <w:pPr>
        <w:autoSpaceDE w:val="0"/>
        <w:autoSpaceDN w:val="0"/>
        <w:adjustRightInd w:val="0"/>
        <w:spacing w:line="360" w:lineRule="exact"/>
        <w:outlineLvl w:val="2"/>
      </w:pPr>
    </w:p>
    <w:sectPr w:rsidR="00051895" w:rsidSect="0022409A">
      <w:headerReference w:type="default" r:id="rId18"/>
      <w:footerReference w:type="first" r:id="rId19"/>
      <w:pgSz w:w="12240" w:h="15840" w:code="1"/>
      <w:pgMar w:top="1134" w:right="567" w:bottom="993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C81" w:rsidRDefault="00D22C81" w:rsidP="00F36EAE">
      <w:r>
        <w:separator/>
      </w:r>
    </w:p>
  </w:endnote>
  <w:endnote w:type="continuationSeparator" w:id="0">
    <w:p w:rsidR="00D22C81" w:rsidRDefault="00D22C8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C81" w:rsidRDefault="00D22C81" w:rsidP="00F36EAE">
      <w:r>
        <w:separator/>
      </w:r>
    </w:p>
  </w:footnote>
  <w:footnote w:type="continuationSeparator" w:id="0">
    <w:p w:rsidR="00D22C81" w:rsidRDefault="00D22C81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AF0908">
        <w:pPr>
          <w:pStyle w:val="af3"/>
          <w:jc w:val="center"/>
        </w:pPr>
      </w:p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90D" w:rsidRPr="0059090D">
          <w:rPr>
            <w:noProof/>
            <w:lang w:val="en-US"/>
          </w:rPr>
          <w:t>12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7E87"/>
    <w:rsid w:val="0001054B"/>
    <w:rsid w:val="000217B1"/>
    <w:rsid w:val="000232D0"/>
    <w:rsid w:val="000251D9"/>
    <w:rsid w:val="00025B84"/>
    <w:rsid w:val="000320B8"/>
    <w:rsid w:val="00043958"/>
    <w:rsid w:val="00050659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0D45"/>
    <w:rsid w:val="000A0C58"/>
    <w:rsid w:val="000A18BB"/>
    <w:rsid w:val="000A2F73"/>
    <w:rsid w:val="000A3752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52FE"/>
    <w:rsid w:val="001B5158"/>
    <w:rsid w:val="001B7DAA"/>
    <w:rsid w:val="001C3611"/>
    <w:rsid w:val="001C3802"/>
    <w:rsid w:val="001C47C9"/>
    <w:rsid w:val="001C70A4"/>
    <w:rsid w:val="001D053E"/>
    <w:rsid w:val="001D4C46"/>
    <w:rsid w:val="001E0F86"/>
    <w:rsid w:val="001E21AD"/>
    <w:rsid w:val="001E2F2F"/>
    <w:rsid w:val="001E52CC"/>
    <w:rsid w:val="001F0759"/>
    <w:rsid w:val="00202B52"/>
    <w:rsid w:val="0020581C"/>
    <w:rsid w:val="00210BD0"/>
    <w:rsid w:val="00210D70"/>
    <w:rsid w:val="002208E9"/>
    <w:rsid w:val="0022409A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A6116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043A2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20A1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55F9D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684"/>
    <w:rsid w:val="004D2804"/>
    <w:rsid w:val="004D355D"/>
    <w:rsid w:val="004D5E50"/>
    <w:rsid w:val="004E4537"/>
    <w:rsid w:val="004E4C21"/>
    <w:rsid w:val="004E6A48"/>
    <w:rsid w:val="004F3D3A"/>
    <w:rsid w:val="00513EB8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5AC4"/>
    <w:rsid w:val="00586371"/>
    <w:rsid w:val="0059090D"/>
    <w:rsid w:val="005919F0"/>
    <w:rsid w:val="0059348A"/>
    <w:rsid w:val="00594A87"/>
    <w:rsid w:val="0059593E"/>
    <w:rsid w:val="00597138"/>
    <w:rsid w:val="005A268B"/>
    <w:rsid w:val="005A3251"/>
    <w:rsid w:val="005A3357"/>
    <w:rsid w:val="005A5556"/>
    <w:rsid w:val="005A5CA1"/>
    <w:rsid w:val="005C103C"/>
    <w:rsid w:val="005C16CA"/>
    <w:rsid w:val="005D6C54"/>
    <w:rsid w:val="005F4F72"/>
    <w:rsid w:val="006242E1"/>
    <w:rsid w:val="00652BDA"/>
    <w:rsid w:val="0065601F"/>
    <w:rsid w:val="006565F2"/>
    <w:rsid w:val="00660A75"/>
    <w:rsid w:val="006712D4"/>
    <w:rsid w:val="006730BF"/>
    <w:rsid w:val="006744C8"/>
    <w:rsid w:val="006807E3"/>
    <w:rsid w:val="00683CF2"/>
    <w:rsid w:val="0068550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0BA3"/>
    <w:rsid w:val="00787CA4"/>
    <w:rsid w:val="00790135"/>
    <w:rsid w:val="007A1E7E"/>
    <w:rsid w:val="007A258C"/>
    <w:rsid w:val="007A71A3"/>
    <w:rsid w:val="007B0DE8"/>
    <w:rsid w:val="007B3AC3"/>
    <w:rsid w:val="007B4C1D"/>
    <w:rsid w:val="007D4E90"/>
    <w:rsid w:val="007E22C9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34DAC"/>
    <w:rsid w:val="00843F0B"/>
    <w:rsid w:val="00850BF5"/>
    <w:rsid w:val="0085297A"/>
    <w:rsid w:val="00855F7B"/>
    <w:rsid w:val="00865045"/>
    <w:rsid w:val="00885536"/>
    <w:rsid w:val="008859F0"/>
    <w:rsid w:val="00887CE0"/>
    <w:rsid w:val="00890363"/>
    <w:rsid w:val="00892BDA"/>
    <w:rsid w:val="00894ABC"/>
    <w:rsid w:val="008A779A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D13F0"/>
    <w:rsid w:val="009D5906"/>
    <w:rsid w:val="009E0D41"/>
    <w:rsid w:val="009E7B82"/>
    <w:rsid w:val="009F7636"/>
    <w:rsid w:val="00A028F4"/>
    <w:rsid w:val="00A103F7"/>
    <w:rsid w:val="00A133DF"/>
    <w:rsid w:val="00A13689"/>
    <w:rsid w:val="00A14852"/>
    <w:rsid w:val="00A24870"/>
    <w:rsid w:val="00A46A4B"/>
    <w:rsid w:val="00A538ED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353F"/>
    <w:rsid w:val="00AF54B9"/>
    <w:rsid w:val="00AF56E5"/>
    <w:rsid w:val="00B02E92"/>
    <w:rsid w:val="00B0514C"/>
    <w:rsid w:val="00B0518C"/>
    <w:rsid w:val="00B061D8"/>
    <w:rsid w:val="00B069CD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574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436E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15993"/>
    <w:rsid w:val="00D20375"/>
    <w:rsid w:val="00D22C81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0AEA"/>
    <w:rsid w:val="00DB3C59"/>
    <w:rsid w:val="00DB4239"/>
    <w:rsid w:val="00DB44FA"/>
    <w:rsid w:val="00DB5B9E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2A0"/>
    <w:rsid w:val="00E11B8E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2D8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16D3C"/>
    <w:rsid w:val="00F232BC"/>
    <w:rsid w:val="00F23DC7"/>
    <w:rsid w:val="00F2519E"/>
    <w:rsid w:val="00F32F7B"/>
    <w:rsid w:val="00F352F1"/>
    <w:rsid w:val="00F36A90"/>
    <w:rsid w:val="00F36B93"/>
    <w:rsid w:val="00F36E19"/>
    <w:rsid w:val="00F36EAE"/>
    <w:rsid w:val="00F401FF"/>
    <w:rsid w:val="00F43B30"/>
    <w:rsid w:val="00F47B65"/>
    <w:rsid w:val="00F52FF1"/>
    <w:rsid w:val="00F54B03"/>
    <w:rsid w:val="00F55B3D"/>
    <w:rsid w:val="00F57BAF"/>
    <w:rsid w:val="00F62C9F"/>
    <w:rsid w:val="00F6561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469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030335FB-240E-4A29-AA56-9444769C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D8A54-CD1A-46B2-B7C3-3F7B8ABD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12</Pages>
  <Words>2875</Words>
  <Characters>22656</Characters>
  <Application>Microsoft Office Word</Application>
  <DocSecurity>0</DocSecurity>
  <Lines>188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25481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10</cp:revision>
  <cp:lastPrinted>2022-07-06T07:17:00Z</cp:lastPrinted>
  <dcterms:created xsi:type="dcterms:W3CDTF">2022-06-10T08:33:00Z</dcterms:created>
  <dcterms:modified xsi:type="dcterms:W3CDTF">2022-09-22T13:10:00Z</dcterms:modified>
</cp:coreProperties>
</file>